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775DF">
      <w:pPr>
        <w:jc w:val="center"/>
      </w:pPr>
    </w:p>
    <w:p w:rsidR="009B3F1F" w:rsidRDefault="009B3F1F">
      <w:pPr>
        <w:jc w:val="center"/>
      </w:pPr>
    </w:p>
    <w:p w:rsidR="00CF7A2A" w:rsidRDefault="00CF7A2A">
      <w:pPr>
        <w:jc w:val="cente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0"/>
      </w:tblGrid>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10</w:t>
            </w:r>
          </w:p>
          <w:p w:rsidR="00000000" w:rsidRDefault="008775DF">
            <w:pPr>
              <w:jc w:val="center"/>
              <w:rPr>
                <w:rFonts w:ascii="Arial Black" w:hAnsi="Arial Black"/>
                <w:sz w:val="28"/>
              </w:rPr>
            </w:pPr>
            <w:r>
              <w:rPr>
                <w:rFonts w:ascii="Arial Black" w:hAnsi="Arial Black"/>
                <w:sz w:val="28"/>
              </w:rPr>
              <w:t>So stuffed that you are miserable or nauseous</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9</w:t>
            </w:r>
          </w:p>
          <w:p w:rsidR="00000000" w:rsidRDefault="008775DF">
            <w:pPr>
              <w:jc w:val="center"/>
              <w:rPr>
                <w:rFonts w:ascii="Arial Black" w:hAnsi="Arial Black"/>
                <w:sz w:val="28"/>
              </w:rPr>
            </w:pPr>
            <w:r>
              <w:rPr>
                <w:rFonts w:ascii="Arial Black" w:hAnsi="Arial Black"/>
                <w:sz w:val="28"/>
              </w:rPr>
              <w:t>Very uncomfortably full, need to loosen clothing</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8</w:t>
            </w:r>
          </w:p>
          <w:p w:rsidR="00000000" w:rsidRDefault="008775DF">
            <w:pPr>
              <w:jc w:val="center"/>
              <w:rPr>
                <w:rFonts w:ascii="Arial Black" w:hAnsi="Arial Black"/>
                <w:sz w:val="28"/>
              </w:rPr>
            </w:pPr>
            <w:r>
              <w:rPr>
                <w:rFonts w:ascii="Arial Black" w:hAnsi="Arial Black"/>
                <w:sz w:val="28"/>
              </w:rPr>
              <w:t>Uncomfortably full or bloated</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7</w:t>
            </w:r>
          </w:p>
          <w:p w:rsidR="00000000" w:rsidRDefault="008775DF">
            <w:pPr>
              <w:jc w:val="center"/>
              <w:rPr>
                <w:rFonts w:ascii="Arial Black" w:hAnsi="Arial Black"/>
                <w:sz w:val="28"/>
              </w:rPr>
            </w:pPr>
            <w:r>
              <w:rPr>
                <w:rFonts w:ascii="Arial Black" w:hAnsi="Arial Black"/>
                <w:sz w:val="28"/>
              </w:rPr>
              <w:t>Full, a little uncomfortable</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6</w:t>
            </w:r>
          </w:p>
          <w:p w:rsidR="00000000" w:rsidRDefault="008775DF">
            <w:pPr>
              <w:jc w:val="center"/>
              <w:rPr>
                <w:rFonts w:ascii="Arial Black" w:hAnsi="Arial Black"/>
                <w:sz w:val="28"/>
              </w:rPr>
            </w:pPr>
            <w:r>
              <w:rPr>
                <w:rFonts w:ascii="Arial Black" w:hAnsi="Arial Black"/>
                <w:sz w:val="28"/>
              </w:rPr>
              <w:t>Satisfied, very comfortable</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5</w:t>
            </w:r>
          </w:p>
          <w:p w:rsidR="00000000" w:rsidRDefault="008775DF">
            <w:pPr>
              <w:jc w:val="center"/>
              <w:rPr>
                <w:rFonts w:ascii="Arial Black" w:hAnsi="Arial Black"/>
                <w:sz w:val="28"/>
              </w:rPr>
            </w:pPr>
            <w:r>
              <w:rPr>
                <w:rFonts w:ascii="Arial Black" w:hAnsi="Arial Black"/>
                <w:sz w:val="28"/>
              </w:rPr>
              <w:t>Comfortable, more or less satisfied, could eat a little</w:t>
            </w:r>
            <w:r>
              <w:rPr>
                <w:rFonts w:ascii="Arial Black" w:hAnsi="Arial Black"/>
                <w:sz w:val="28"/>
              </w:rPr>
              <w:t xml:space="preserve"> more and be okay</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4</w:t>
            </w:r>
          </w:p>
          <w:p w:rsidR="00000000" w:rsidRDefault="008775DF">
            <w:pPr>
              <w:jc w:val="center"/>
              <w:rPr>
                <w:rFonts w:ascii="Arial Black" w:hAnsi="Arial Black"/>
                <w:sz w:val="28"/>
              </w:rPr>
            </w:pPr>
            <w:r>
              <w:rPr>
                <w:rFonts w:ascii="Arial Black" w:hAnsi="Arial Black"/>
                <w:sz w:val="28"/>
              </w:rPr>
              <w:t>Slightly uncomfortable, first signs of hunger</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3</w:t>
            </w:r>
          </w:p>
          <w:p w:rsidR="00000000" w:rsidRDefault="008775DF">
            <w:pPr>
              <w:jc w:val="center"/>
              <w:rPr>
                <w:rFonts w:ascii="Arial Black" w:hAnsi="Arial Black"/>
                <w:sz w:val="28"/>
              </w:rPr>
            </w:pPr>
            <w:r>
              <w:rPr>
                <w:rFonts w:ascii="Arial Black" w:hAnsi="Arial Black"/>
                <w:sz w:val="28"/>
              </w:rPr>
              <w:t>Hunger pangs, uncomfortable</w:t>
            </w:r>
          </w:p>
        </w:tc>
      </w:tr>
      <w:tr w:rsidR="00000000">
        <w:tblPrEx>
          <w:tblCellMar>
            <w:top w:w="0" w:type="dxa"/>
            <w:bottom w:w="0" w:type="dxa"/>
          </w:tblCellMar>
        </w:tblPrEx>
        <w:trPr>
          <w:jc w:val="center"/>
        </w:trPr>
        <w:tc>
          <w:tcPr>
            <w:tcW w:w="19322" w:type="dxa"/>
          </w:tcPr>
          <w:p w:rsidR="00000000" w:rsidRDefault="008775DF">
            <w:pPr>
              <w:jc w:val="center"/>
              <w:rPr>
                <w:rFonts w:ascii="Arial Black" w:hAnsi="Arial Black"/>
                <w:sz w:val="28"/>
              </w:rPr>
            </w:pPr>
            <w:r>
              <w:rPr>
                <w:rFonts w:ascii="Arial Black" w:hAnsi="Arial Black"/>
                <w:sz w:val="28"/>
              </w:rPr>
              <w:t>2</w:t>
            </w:r>
          </w:p>
          <w:p w:rsidR="00000000" w:rsidRDefault="008775DF">
            <w:pPr>
              <w:jc w:val="center"/>
              <w:rPr>
                <w:rFonts w:ascii="Arial Black" w:hAnsi="Arial Black"/>
                <w:sz w:val="28"/>
              </w:rPr>
            </w:pPr>
            <w:r>
              <w:rPr>
                <w:rFonts w:ascii="Arial Black" w:hAnsi="Arial Black"/>
                <w:sz w:val="28"/>
              </w:rPr>
              <w:t>Very uncomfortable, irritable, shaky, hard to concentrate</w:t>
            </w:r>
          </w:p>
        </w:tc>
      </w:tr>
      <w:tr w:rsidR="00000000">
        <w:tblPrEx>
          <w:tblCellMar>
            <w:top w:w="0" w:type="dxa"/>
            <w:bottom w:w="0" w:type="dxa"/>
          </w:tblCellMar>
        </w:tblPrEx>
        <w:trPr>
          <w:jc w:val="center"/>
        </w:trPr>
        <w:tc>
          <w:tcPr>
            <w:tcW w:w="19322" w:type="dxa"/>
          </w:tcPr>
          <w:p w:rsidR="00000000" w:rsidRDefault="008C390B">
            <w:pPr>
              <w:jc w:val="center"/>
              <w:rPr>
                <w:rFonts w:ascii="Arial Black" w:hAnsi="Arial Black"/>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29.55pt;margin-top:8.85pt;width:114.45pt;height:71.1pt;z-index:2;mso-position-horizontal-relative:text;mso-position-vertical-relative:text">
                  <v:imagedata r:id="rId6" o:title="BD07438_"/>
                </v:shape>
              </w:pict>
            </w:r>
            <w:r w:rsidR="008775DF">
              <w:rPr>
                <w:rFonts w:ascii="Arial Black" w:hAnsi="Arial Black"/>
                <w:sz w:val="28"/>
              </w:rPr>
              <w:t>1</w:t>
            </w:r>
          </w:p>
          <w:p w:rsidR="00000000" w:rsidRDefault="008775DF">
            <w:pPr>
              <w:jc w:val="center"/>
              <w:rPr>
                <w:rFonts w:ascii="Arial Black" w:hAnsi="Arial Black"/>
                <w:sz w:val="28"/>
              </w:rPr>
            </w:pPr>
            <w:r>
              <w:rPr>
                <w:rFonts w:ascii="Arial Black" w:hAnsi="Arial Black"/>
                <w:sz w:val="28"/>
              </w:rPr>
              <w:t>Weak, light-headed, dangerously hungry</w:t>
            </w:r>
          </w:p>
        </w:tc>
      </w:tr>
    </w:tbl>
    <w:p w:rsidR="008775DF" w:rsidRDefault="008C390B">
      <w:r>
        <w:rPr>
          <w:noProof/>
          <w:sz w:val="20"/>
        </w:rPr>
        <w:pict>
          <v:shape id="_x0000_s1027" type="#_x0000_t75" style="position:absolute;margin-left:-7.45pt;margin-top:4.8pt;width:112.2pt;height:79.9pt;z-index:-2;mso-wrap-edited:f;mso-position-horizontal-relative:text;mso-position-vertical-relative:text" wrapcoords="11232 404 10656 1211 10368 6258 5328 10093 2592 13323 -144 15140 -144 15544 3600 16553 3024 20389 3744 21398 8064 21398 9072 21398 9360 21398 12384 19783 15120 19783 20160 17764 20016 16553 21600 15746 21600 14131 19008 13323 19296 12314 18720 11305 17136 10093 17712 6864 18144 2826 17568 1413 16704 404 11232 404">
            <v:imagedata r:id="rId7" o:title="BD07968_"/>
          </v:shape>
        </w:pict>
      </w:r>
    </w:p>
    <w:sectPr w:rsidR="008775D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5DF" w:rsidRDefault="008775DF">
      <w:r>
        <w:separator/>
      </w:r>
    </w:p>
  </w:endnote>
  <w:endnote w:type="continuationSeparator" w:id="0">
    <w:p w:rsidR="008775DF" w:rsidRDefault="0087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badi MT Condensed Extra Bold">
    <w:panose1 w:val="020B0A06030101010103"/>
    <w:charset w:val="00"/>
    <w:family w:val="swiss"/>
    <w:pitch w:val="variable"/>
    <w:sig w:usb0="00000003" w:usb1="00000000" w:usb2="00000000" w:usb3="00000000" w:csb0="00000001" w:csb1="00000000"/>
  </w:font>
  <w:font w:name="AR BLANCA">
    <w:panose1 w:val="02000000000000000000"/>
    <w:charset w:val="00"/>
    <w:family w:val="auto"/>
    <w:pitch w:val="variable"/>
    <w:sig w:usb0="8000002F" w:usb1="0000000A"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A2A" w:rsidRDefault="00CF7A2A" w:rsidP="00CF7A2A">
    <w:pPr>
      <w:pStyle w:val="Footer"/>
      <w:pBdr>
        <w:top w:val="thickThinSmallGap" w:sz="24" w:space="1" w:color="auto"/>
      </w:pBdr>
      <w:tabs>
        <w:tab w:val="clear" w:pos="8640"/>
        <w:tab w:val="right" w:pos="9360"/>
      </w:tabs>
      <w:rPr>
        <w:rFonts w:ascii="Verdana" w:hAnsi="Verdana"/>
        <w:sz w:val="16"/>
        <w:szCs w:val="16"/>
      </w:rPr>
    </w:pPr>
    <w:r w:rsidRPr="00CF7A2A">
      <w:rPr>
        <w:rFonts w:ascii="Verdana" w:hAnsi="Verdana"/>
        <w:sz w:val="16"/>
        <w:szCs w:val="16"/>
      </w:rPr>
      <w:t>Created by Beverly Swann, MFT</w:t>
    </w:r>
    <w:r w:rsidRPr="00CF7A2A">
      <w:rPr>
        <w:rFonts w:ascii="Verdana" w:hAnsi="Verdana"/>
        <w:sz w:val="16"/>
        <w:szCs w:val="16"/>
      </w:rPr>
      <w:tab/>
    </w:r>
    <w:r w:rsidRPr="00CF7A2A">
      <w:rPr>
        <w:rFonts w:ascii="Verdana" w:hAnsi="Verdana"/>
        <w:sz w:val="16"/>
        <w:szCs w:val="16"/>
      </w:rPr>
      <w:tab/>
      <w:t xml:space="preserve">Updated:  </w:t>
    </w:r>
    <w:r w:rsidRPr="00CF7A2A">
      <w:rPr>
        <w:rFonts w:ascii="Verdana" w:hAnsi="Verdana"/>
        <w:sz w:val="16"/>
        <w:szCs w:val="16"/>
      </w:rPr>
      <w:fldChar w:fldCharType="begin"/>
    </w:r>
    <w:r w:rsidRPr="00CF7A2A">
      <w:rPr>
        <w:rFonts w:ascii="Verdana" w:hAnsi="Verdana"/>
        <w:sz w:val="16"/>
        <w:szCs w:val="16"/>
      </w:rPr>
      <w:instrText xml:space="preserve"> DATE \@ "M/d/yyyy" </w:instrText>
    </w:r>
    <w:r w:rsidRPr="00CF7A2A">
      <w:rPr>
        <w:rFonts w:ascii="Verdana" w:hAnsi="Verdana"/>
        <w:sz w:val="16"/>
        <w:szCs w:val="16"/>
      </w:rPr>
      <w:fldChar w:fldCharType="separate"/>
    </w:r>
    <w:r w:rsidRPr="00CF7A2A">
      <w:rPr>
        <w:rFonts w:ascii="Verdana" w:hAnsi="Verdana"/>
        <w:noProof/>
        <w:sz w:val="16"/>
        <w:szCs w:val="16"/>
      </w:rPr>
      <w:t>2/15/2011</w:t>
    </w:r>
    <w:r w:rsidRPr="00CF7A2A">
      <w:rPr>
        <w:rFonts w:ascii="Verdana" w:hAnsi="Verdana"/>
        <w:sz w:val="16"/>
        <w:szCs w:val="16"/>
      </w:rPr>
      <w:fldChar w:fldCharType="end"/>
    </w:r>
  </w:p>
  <w:p w:rsidR="00CF7A2A" w:rsidRPr="00CF7A2A" w:rsidRDefault="00CF7A2A" w:rsidP="00CF7A2A">
    <w:pPr>
      <w:pStyle w:val="Footer"/>
      <w:pBdr>
        <w:top w:val="thickThinSmallGap" w:sz="24" w:space="1" w:color="auto"/>
      </w:pBdr>
      <w:tabs>
        <w:tab w:val="clear" w:pos="8640"/>
        <w:tab w:val="right" w:pos="9360"/>
      </w:tabs>
      <w:rPr>
        <w:rFonts w:ascii="Verdana" w:hAnsi="Verdana"/>
        <w:sz w:val="16"/>
        <w:szCs w:val="16"/>
      </w:rPr>
    </w:pPr>
    <w:r>
      <w:rPr>
        <w:rFonts w:ascii="Verdana" w:hAnsi="Verdana"/>
        <w:sz w:val="16"/>
        <w:szCs w:val="16"/>
      </w:rPr>
      <w:t>140 Mayhew Way, Suite 606, Pleasant Hill, CA  94523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5DF" w:rsidRDefault="008775DF">
      <w:r>
        <w:separator/>
      </w:r>
    </w:p>
  </w:footnote>
  <w:footnote w:type="continuationSeparator" w:id="0">
    <w:p w:rsidR="008775DF" w:rsidRDefault="0087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254D3" w:rsidP="00CF7A2A">
    <w:pPr>
      <w:pStyle w:val="Header"/>
      <w:pBdr>
        <w:bottom w:val="thinThickSmallGap" w:sz="24" w:space="1" w:color="auto"/>
      </w:pBdr>
      <w:tabs>
        <w:tab w:val="clear" w:pos="8640"/>
        <w:tab w:val="right" w:pos="9360"/>
      </w:tabs>
      <w:jc w:val="center"/>
      <w:rPr>
        <w:rFonts w:ascii="Abadi MT Condensed Extra Bold" w:hAnsi="Abadi MT Condensed Extra Bold"/>
        <w:sz w:val="32"/>
        <w:u w:val="single"/>
      </w:rPr>
    </w:pPr>
    <w:r w:rsidRPr="006254D3">
      <w:rPr>
        <w:rFonts w:ascii="AR BLANCA" w:hAnsi="AR BLANCA"/>
        <w:b/>
        <w:i/>
        <w:sz w:val="36"/>
        <w:szCs w:val="36"/>
      </w:rPr>
      <w:t>A Different Weigh©…</w:t>
    </w:r>
    <w:r w:rsidRPr="006254D3">
      <w:rPr>
        <w:rFonts w:ascii="Abadi MT Condensed Extra Bold" w:hAnsi="Abadi MT Condensed Extra Bold"/>
        <w:sz w:val="32"/>
      </w:rPr>
      <w:tab/>
    </w:r>
    <w:r>
      <w:rPr>
        <w:rFonts w:ascii="Abadi MT Condensed Extra Bold" w:hAnsi="Abadi MT Condensed Extra Bold"/>
        <w:sz w:val="32"/>
      </w:rPr>
      <w:tab/>
    </w:r>
    <w:r w:rsidR="008775DF" w:rsidRPr="006254D3">
      <w:rPr>
        <w:rFonts w:ascii="Abadi MT Condensed Extra Bold" w:hAnsi="Abadi MT Condensed Extra Bold"/>
        <w:sz w:val="36"/>
        <w:szCs w:val="36"/>
        <w:u w:val="single"/>
      </w:rPr>
      <w:t>Hunger/Fullness Scale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7DE1"/>
    <w:rsid w:val="006254D3"/>
    <w:rsid w:val="008775DF"/>
    <w:rsid w:val="008C390B"/>
    <w:rsid w:val="009B3F1F"/>
    <w:rsid w:val="00A87DE1"/>
    <w:rsid w:val="00CF7A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CF7A2A"/>
    <w:rPr>
      <w:rFonts w:ascii="Tahoma" w:hAnsi="Tahoma" w:cs="Tahoma"/>
      <w:sz w:val="16"/>
      <w:szCs w:val="16"/>
    </w:rPr>
  </w:style>
  <w:style w:type="character" w:customStyle="1" w:styleId="BalloonTextChar">
    <w:name w:val="Balloon Text Char"/>
    <w:basedOn w:val="DefaultParagraphFont"/>
    <w:link w:val="BalloonText"/>
    <w:uiPriority w:val="99"/>
    <w:semiHidden/>
    <w:rsid w:val="00CF7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CharactersWithSpaces>
  <SharedDoc>false</SharedDoc>
  <HLinks>
    <vt:vector size="12" baseType="variant">
      <vt:variant>
        <vt:i4>3342435</vt:i4>
      </vt:variant>
      <vt:variant>
        <vt:i4>-1</vt:i4>
      </vt:variant>
      <vt:variant>
        <vt:i4>1027</vt:i4>
      </vt:variant>
      <vt:variant>
        <vt:i4>1</vt:i4>
      </vt:variant>
      <vt:variant>
        <vt:lpwstr>e:\home publishing clip art\disk 1\mhp\common\msshared\clipart\standard\stddir2\BD07968_.WMF</vt:lpwstr>
      </vt:variant>
      <vt:variant>
        <vt:lpwstr/>
      </vt:variant>
      <vt:variant>
        <vt:i4>262220</vt:i4>
      </vt:variant>
      <vt:variant>
        <vt:i4>-1</vt:i4>
      </vt:variant>
      <vt:variant>
        <vt:i4>1029</vt:i4>
      </vt:variant>
      <vt:variant>
        <vt:i4>1</vt:i4>
      </vt:variant>
      <vt:variant>
        <vt:lpwstr>e:\home publishing clip art\disk 1\mhp\common\msshared\clipart\homebas\hmbsdir1\BD07438_.WMF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Swann</dc:creator>
  <cp:lastModifiedBy>Windows User</cp:lastModifiedBy>
  <cp:revision>6</cp:revision>
  <cp:lastPrinted>2009-10-28T02:03:00Z</cp:lastPrinted>
  <dcterms:created xsi:type="dcterms:W3CDTF">2011-02-16T00:10:00Z</dcterms:created>
  <dcterms:modified xsi:type="dcterms:W3CDTF">2011-02-16T00:17:00Z</dcterms:modified>
</cp:coreProperties>
</file>